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54A" w:rsidRPr="00BE01B3" w:rsidRDefault="0023454A" w:rsidP="0023454A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BE01B3">
        <w:rPr>
          <w:rFonts w:cstheme="minorHAnsi"/>
          <w:b/>
          <w:sz w:val="24"/>
          <w:szCs w:val="24"/>
          <w:u w:val="single"/>
        </w:rPr>
        <w:t>SCOPE OF WORK</w:t>
      </w:r>
    </w:p>
    <w:p w:rsidR="0023454A" w:rsidRPr="00BE01B3" w:rsidRDefault="0023454A" w:rsidP="0023454A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BE01B3">
        <w:rPr>
          <w:rFonts w:cstheme="minorHAnsi"/>
          <w:b/>
          <w:sz w:val="24"/>
          <w:szCs w:val="24"/>
          <w:u w:val="single"/>
        </w:rPr>
        <w:t>Solid Waste Management Services</w:t>
      </w:r>
    </w:p>
    <w:p w:rsidR="0023454A" w:rsidRPr="00BE01B3" w:rsidRDefault="0023454A" w:rsidP="0023454A">
      <w:pPr>
        <w:jc w:val="both"/>
        <w:rPr>
          <w:b/>
          <w:sz w:val="24"/>
          <w:szCs w:val="24"/>
          <w:u w:val="single"/>
        </w:rPr>
      </w:pP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All types of waste shall be collected and transported on a daily basis without fail.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All public movement areas within the campus must be maintained free of any waste/ spill over.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Residences have been provided separate bins for wet and dry waste, which has to be collected in the mornings.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Various collection points have already been identified. However, new collection points may also be identified and added to the list as and when required.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Sanitary pads and diapers shall be collected separately and sent for incineration as per requirements.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All types of waste generated during high footfall days such as admission season, students and other festivals or events, etc. shall also be collected on daily basis without fail.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Relocating the existing or placing new waste bins throughout the campus shall be undertaken periodically in consultation with BITS.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All statutory approvals and compliance related documents must be submitted to BITS before executing the contract.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Identify approved / certified vendors for collecting all types of dry waste from BITS for recycling and facilitate the logistical / financial arrangement between vendors and BITS. List of such vendors must be submitted to BITS before executing the contract.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Ensure the campus litter and plastic free.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To identify and facilitate arrangement with buyers of compost generated from the wet waste and submit list of such buyers to BITS before executing the contract.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Rates for sale of dry waste as well as compost must be finalized in advance after discussion with BITS.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Detailed record of the amount of dry or wet waste collected from different locations, compost generated, dry waste dispatched for recycling, etc. shall be maintained on daily basis.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</w:rPr>
        <w:t>Internal and external fogging of the campus area should be conducted during the monsoon season, both before the semester begins and throughout its duration</w:t>
      </w:r>
    </w:p>
    <w:p w:rsidR="0023454A" w:rsidRPr="00BE01B3" w:rsidRDefault="0023454A" w:rsidP="0023454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  <w:lang w:val="en-US"/>
        </w:rPr>
      </w:pPr>
      <w:r w:rsidRPr="00BE01B3">
        <w:rPr>
          <w:sz w:val="24"/>
          <w:szCs w:val="24"/>
          <w:lang w:val="en-US"/>
        </w:rPr>
        <w:t>No material shall be taken out of the campus without permission of BITS.</w:t>
      </w:r>
    </w:p>
    <w:p w:rsidR="004F7BA3" w:rsidRDefault="0023454A" w:rsidP="0023454A">
      <w:r w:rsidRPr="00BE01B3">
        <w:rPr>
          <w:sz w:val="24"/>
          <w:szCs w:val="24"/>
        </w:rPr>
        <w:t>To undertake any other work related to waste management as directed by BITS from time to time.</w:t>
      </w:r>
      <w:bookmarkStart w:id="0" w:name="_GoBack"/>
      <w:bookmarkEnd w:id="0"/>
    </w:p>
    <w:p w:rsidR="00FA5573" w:rsidRPr="004F7BA3" w:rsidRDefault="00FA5573" w:rsidP="004F7BA3">
      <w:pPr>
        <w:jc w:val="right"/>
      </w:pPr>
    </w:p>
    <w:sectPr w:rsidR="00FA5573" w:rsidRPr="004F7BA3" w:rsidSect="00135C16">
      <w:headerReference w:type="default" r:id="rId8"/>
      <w:footerReference w:type="default" r:id="rId9"/>
      <w:pgSz w:w="11906" w:h="16838" w:code="9"/>
      <w:pgMar w:top="1440" w:right="1440" w:bottom="1440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8F5" w:rsidRDefault="00E608F5" w:rsidP="00B534A7">
      <w:pPr>
        <w:spacing w:after="0" w:line="240" w:lineRule="auto"/>
      </w:pPr>
      <w:r>
        <w:separator/>
      </w:r>
    </w:p>
  </w:endnote>
  <w:endnote w:type="continuationSeparator" w:id="0">
    <w:p w:rsidR="00E608F5" w:rsidRDefault="00E608F5" w:rsidP="00B5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3510"/>
      <w:gridCol w:w="2430"/>
    </w:tblGrid>
    <w:tr w:rsidR="00B534A7" w:rsidTr="00B534A7">
      <w:trPr>
        <w:trHeight w:val="144"/>
        <w:jc w:val="center"/>
      </w:trPr>
      <w:tc>
        <w:tcPr>
          <w:tcW w:w="3870" w:type="dxa"/>
          <w:vMerge w:val="restart"/>
        </w:tcPr>
        <w:p w:rsidR="00B534A7" w:rsidRDefault="00B534A7" w:rsidP="00B534A7">
          <w:pPr>
            <w:pStyle w:val="Footer"/>
          </w:pPr>
          <w:r>
            <w:rPr>
              <w:noProof/>
            </w:rPr>
            <w:drawing>
              <wp:inline distT="0" distB="0" distL="0" distR="0" wp14:anchorId="6117BFDE" wp14:editId="67288FA6">
                <wp:extent cx="2247900" cy="737187"/>
                <wp:effectExtent l="0" t="0" r="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375" cy="76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vAlign w:val="center"/>
        </w:tcPr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b/>
              <w:bCs/>
              <w:color w:val="002060"/>
              <w:sz w:val="14"/>
              <w:szCs w:val="14"/>
            </w:rPr>
            <w:t>Birla Institute of Technology &amp; Science</w:t>
          </w: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,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K </w:t>
          </w: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K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Birla Goa Campus, NH 17B</w:t>
          </w:r>
          <w:r>
            <w:rPr>
              <w:rFonts w:ascii="Arial" w:hAnsi="Arial" w:cs="Arial"/>
              <w:color w:val="002060"/>
              <w:sz w:val="14"/>
              <w:szCs w:val="14"/>
            </w:rPr>
            <w:t>, Bypass Road</w:t>
          </w:r>
        </w:p>
        <w:p w:rsidR="00B534A7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proofErr w:type="spellStart"/>
          <w:r w:rsidRPr="00502F41">
            <w:rPr>
              <w:rFonts w:ascii="Arial" w:hAnsi="Arial" w:cs="Arial"/>
              <w:color w:val="002060"/>
              <w:sz w:val="14"/>
              <w:szCs w:val="14"/>
            </w:rPr>
            <w:t>Zuarinagar</w:t>
          </w:r>
          <w:proofErr w:type="spellEnd"/>
          <w:r w:rsidRPr="00502F41">
            <w:rPr>
              <w:rFonts w:ascii="Arial" w:hAnsi="Arial" w:cs="Arial"/>
              <w:color w:val="002060"/>
              <w:sz w:val="14"/>
              <w:szCs w:val="14"/>
            </w:rPr>
            <w:t xml:space="preserve"> 403726, Goa, India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  <w:tc>
        <w:tcPr>
          <w:tcW w:w="2430" w:type="dxa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  <w:r w:rsidRPr="00AC7BD0">
            <w:rPr>
              <w:rFonts w:ascii="Arial" w:hAnsi="Arial" w:cs="Arial"/>
              <w:bCs/>
              <w:color w:val="002060"/>
              <w:sz w:val="14"/>
              <w:szCs w:val="14"/>
            </w:rPr>
            <w:t>Tel</w:t>
          </w:r>
          <w:r>
            <w:rPr>
              <w:rFonts w:ascii="Arial" w:hAnsi="Arial" w:cs="Arial"/>
              <w:bCs/>
              <w:color w:val="002060"/>
              <w:sz w:val="14"/>
              <w:szCs w:val="14"/>
            </w:rPr>
            <w:t xml:space="preserve">: 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>+91 0832 25801</w:t>
          </w:r>
          <w:r w:rsidR="004F7BA3">
            <w:rPr>
              <w:rFonts w:ascii="Arial" w:hAnsi="Arial" w:cs="Arial"/>
              <w:color w:val="002060"/>
              <w:sz w:val="14"/>
              <w:szCs w:val="14"/>
            </w:rPr>
            <w:t>38</w:t>
          </w:r>
        </w:p>
        <w:p w:rsidR="00B534A7" w:rsidRPr="004F7BA3" w:rsidRDefault="00B534A7" w:rsidP="00B534A7">
          <w:pPr>
            <w:rPr>
              <w:rFonts w:ascii="Arial" w:hAnsi="Arial" w:cs="Arial"/>
              <w:sz w:val="14"/>
              <w:szCs w:val="14"/>
            </w:rPr>
          </w:pPr>
          <w:r w:rsidRPr="00AC7BD0">
            <w:rPr>
              <w:rFonts w:ascii="Arial" w:hAnsi="Arial" w:cs="Arial"/>
              <w:color w:val="002060"/>
              <w:sz w:val="14"/>
              <w:szCs w:val="14"/>
            </w:rPr>
            <w:t xml:space="preserve">Email: </w:t>
          </w:r>
          <w:hyperlink r:id="rId2" w:history="1">
            <w:r w:rsidR="004F7BA3" w:rsidRPr="004F7BA3">
              <w:rPr>
                <w:rStyle w:val="Hyperlink"/>
                <w:rFonts w:ascii="Arial" w:hAnsi="Arial" w:cs="Arial"/>
                <w:sz w:val="14"/>
                <w:szCs w:val="14"/>
              </w:rPr>
              <w:t>jointregistrar@goa.bits-pilani.ac.in</w:t>
            </w:r>
          </w:hyperlink>
        </w:p>
        <w:p w:rsidR="00B534A7" w:rsidRDefault="00B534A7" w:rsidP="00B534A7">
          <w:pPr>
            <w:rPr>
              <w:rStyle w:val="Hyperlink"/>
              <w:rFonts w:ascii="Arial" w:hAnsi="Arial" w:cs="Arial"/>
              <w:sz w:val="14"/>
              <w:szCs w:val="14"/>
            </w:rPr>
          </w:pPr>
          <w:r w:rsidRPr="00AC7BD0">
            <w:rPr>
              <w:rFonts w:ascii="Arial" w:hAnsi="Arial" w:cs="Arial"/>
              <w:color w:val="002060"/>
              <w:sz w:val="14"/>
              <w:szCs w:val="14"/>
            </w:rPr>
            <w:t>Web</w:t>
          </w:r>
          <w:r>
            <w:rPr>
              <w:rFonts w:ascii="Arial" w:hAnsi="Arial" w:cs="Arial"/>
              <w:color w:val="002060"/>
              <w:sz w:val="14"/>
              <w:szCs w:val="14"/>
            </w:rPr>
            <w:t>site</w:t>
          </w:r>
          <w:r w:rsidRPr="00AC7BD0">
            <w:rPr>
              <w:rFonts w:ascii="Arial" w:hAnsi="Arial" w:cs="Arial"/>
              <w:color w:val="002060"/>
              <w:sz w:val="14"/>
              <w:szCs w:val="14"/>
            </w:rPr>
            <w:t xml:space="preserve">: </w:t>
          </w:r>
          <w:hyperlink r:id="rId3" w:history="1">
            <w:r w:rsidR="0090042A" w:rsidRPr="00A831AB">
              <w:rPr>
                <w:rStyle w:val="Hyperlink"/>
                <w:rFonts w:ascii="Arial" w:hAnsi="Arial" w:cs="Arial"/>
                <w:sz w:val="14"/>
                <w:szCs w:val="14"/>
              </w:rPr>
              <w:t>www.bits-pilani.ac.in/goa</w:t>
            </w:r>
          </w:hyperlink>
          <w:r w:rsidR="0090042A"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B534A7" w:rsidRPr="00793D71" w:rsidRDefault="00B534A7" w:rsidP="00B534A7">
          <w:pPr>
            <w:rPr>
              <w:rFonts w:ascii="Arial" w:hAnsi="Arial" w:cs="Arial"/>
              <w:color w:val="002060"/>
              <w:sz w:val="14"/>
              <w:szCs w:val="14"/>
            </w:rPr>
          </w:pPr>
        </w:p>
      </w:tc>
    </w:tr>
    <w:tr w:rsidR="00B534A7" w:rsidTr="00B534A7">
      <w:trPr>
        <w:jc w:val="center"/>
      </w:trPr>
      <w:tc>
        <w:tcPr>
          <w:tcW w:w="3870" w:type="dxa"/>
          <w:vMerge/>
        </w:tcPr>
        <w:p w:rsidR="00B534A7" w:rsidRDefault="00B534A7" w:rsidP="00B534A7">
          <w:pPr>
            <w:pStyle w:val="Footer"/>
          </w:pPr>
        </w:p>
      </w:tc>
      <w:tc>
        <w:tcPr>
          <w:tcW w:w="5940" w:type="dxa"/>
          <w:gridSpan w:val="2"/>
          <w:vAlign w:val="center"/>
        </w:tcPr>
        <w:p w:rsidR="00B534A7" w:rsidRPr="00AC7BD0" w:rsidRDefault="00B534A7" w:rsidP="00B534A7">
          <w:pPr>
            <w:rPr>
              <w:rFonts w:ascii="Arial" w:hAnsi="Arial" w:cs="Arial"/>
              <w:bCs/>
              <w:color w:val="002060"/>
              <w:sz w:val="14"/>
              <w:szCs w:val="14"/>
            </w:rPr>
          </w:pPr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BITS </w:t>
          </w:r>
          <w:proofErr w:type="spell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Pilani</w:t>
          </w:r>
          <w:proofErr w:type="spell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 xml:space="preserve"> (Deemed to be University) established under section 3 of UGC Act, 1956 under notification no F.12-23/</w:t>
          </w:r>
          <w:proofErr w:type="gramStart"/>
          <w:r w:rsidRPr="0081531D">
            <w:rPr>
              <w:rFonts w:ascii="Arial" w:hAnsi="Arial" w:cs="Arial"/>
              <w:color w:val="002060"/>
              <w:sz w:val="14"/>
              <w:szCs w:val="14"/>
            </w:rPr>
            <w:t>63.U</w:t>
          </w:r>
          <w:proofErr w:type="gramEnd"/>
          <w:r w:rsidRPr="0081531D">
            <w:rPr>
              <w:rFonts w:ascii="Arial" w:hAnsi="Arial" w:cs="Arial"/>
              <w:color w:val="002060"/>
              <w:sz w:val="14"/>
              <w:szCs w:val="14"/>
            </w:rPr>
            <w:t>-2, dated 18th June 1964</w:t>
          </w:r>
        </w:p>
      </w:tc>
    </w:tr>
  </w:tbl>
  <w:p w:rsidR="00B534A7" w:rsidRDefault="00B534A7" w:rsidP="00B5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8F5" w:rsidRDefault="00E608F5" w:rsidP="00B534A7">
      <w:pPr>
        <w:spacing w:after="0" w:line="240" w:lineRule="auto"/>
      </w:pPr>
      <w:r>
        <w:separator/>
      </w:r>
    </w:p>
  </w:footnote>
  <w:footnote w:type="continuationSeparator" w:id="0">
    <w:p w:rsidR="00E608F5" w:rsidRDefault="00E608F5" w:rsidP="00B5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31D" w:rsidRDefault="0081531D" w:rsidP="0081531D">
    <w:pPr>
      <w:pStyle w:val="Header"/>
      <w:rPr>
        <w:rFonts w:ascii="Arial Rounded MT Bold" w:hAnsi="Arial Rounded MT Bold"/>
        <w:noProof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-285750</wp:posOffset>
          </wp:positionV>
          <wp:extent cx="5168900" cy="104775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4A7" w:rsidRDefault="00B534A7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54052A" w:rsidRDefault="0054052A" w:rsidP="0081531D">
    <w:pPr>
      <w:pStyle w:val="Header"/>
      <w:pBdr>
        <w:bottom w:val="single" w:sz="6" w:space="1" w:color="auto"/>
      </w:pBdr>
      <w:rPr>
        <w:rFonts w:ascii="Arial Rounded MT Bold" w:hAnsi="Arial Rounded MT Bold"/>
        <w:noProof/>
        <w:sz w:val="24"/>
      </w:rPr>
    </w:pPr>
  </w:p>
  <w:p w:rsidR="00FC1A75" w:rsidRDefault="00FC1A75" w:rsidP="0081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92A"/>
    <w:multiLevelType w:val="hybridMultilevel"/>
    <w:tmpl w:val="62280C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7"/>
    <w:rsid w:val="00135C16"/>
    <w:rsid w:val="0017390F"/>
    <w:rsid w:val="001872D3"/>
    <w:rsid w:val="0023454A"/>
    <w:rsid w:val="00463832"/>
    <w:rsid w:val="004F7BA3"/>
    <w:rsid w:val="0054052A"/>
    <w:rsid w:val="005A24AB"/>
    <w:rsid w:val="0081531D"/>
    <w:rsid w:val="0090042A"/>
    <w:rsid w:val="00A51DE2"/>
    <w:rsid w:val="00B35E1D"/>
    <w:rsid w:val="00B534A7"/>
    <w:rsid w:val="00D266A0"/>
    <w:rsid w:val="00D91B6A"/>
    <w:rsid w:val="00E1238C"/>
    <w:rsid w:val="00E608F5"/>
    <w:rsid w:val="00FA5573"/>
    <w:rsid w:val="00FB5683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CEAD5"/>
  <w15:chartTrackingRefBased/>
  <w15:docId w15:val="{ECFB5558-13BD-4AA8-878F-A7EC0D0A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A7"/>
  </w:style>
  <w:style w:type="paragraph" w:styleId="Footer">
    <w:name w:val="footer"/>
    <w:basedOn w:val="Normal"/>
    <w:link w:val="FooterChar"/>
    <w:uiPriority w:val="99"/>
    <w:unhideWhenUsed/>
    <w:rsid w:val="00B53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A7"/>
  </w:style>
  <w:style w:type="paragraph" w:styleId="NoSpacing">
    <w:name w:val="No Spacing"/>
    <w:uiPriority w:val="1"/>
    <w:qFormat/>
    <w:rsid w:val="00B534A7"/>
    <w:pPr>
      <w:spacing w:after="0" w:line="240" w:lineRule="auto"/>
    </w:pPr>
  </w:style>
  <w:style w:type="table" w:styleId="TableGrid">
    <w:name w:val="Table Grid"/>
    <w:basedOn w:val="TableNormal"/>
    <w:uiPriority w:val="39"/>
    <w:rsid w:val="00B5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4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454A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ts-pilani.ac.in/goa" TargetMode="External"/><Relationship Id="rId2" Type="http://schemas.openxmlformats.org/officeDocument/2006/relationships/hyperlink" Target="mailto:jointregistrar@goa.bits-pilani.ac.in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41D1-6CD5-451B-9041-49078534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BITS (Goa)</cp:lastModifiedBy>
  <cp:revision>7</cp:revision>
  <cp:lastPrinted>2022-04-01T10:53:00Z</cp:lastPrinted>
  <dcterms:created xsi:type="dcterms:W3CDTF">2022-04-01T05:14:00Z</dcterms:created>
  <dcterms:modified xsi:type="dcterms:W3CDTF">2025-10-28T07:14:00Z</dcterms:modified>
</cp:coreProperties>
</file>