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26E" w:rsidRPr="00DC2049" w:rsidRDefault="00FC426E" w:rsidP="00FC426E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DC2049">
        <w:rPr>
          <w:rFonts w:cstheme="minorHAnsi"/>
          <w:b/>
          <w:sz w:val="24"/>
          <w:szCs w:val="24"/>
          <w:u w:val="single"/>
        </w:rPr>
        <w:t>SCOPE OF WORK</w:t>
      </w:r>
    </w:p>
    <w:p w:rsidR="00FC426E" w:rsidRPr="00DC2049" w:rsidRDefault="00FC426E" w:rsidP="00FC426E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DC2049">
        <w:rPr>
          <w:rFonts w:cstheme="minorHAnsi"/>
          <w:b/>
          <w:sz w:val="24"/>
          <w:szCs w:val="24"/>
          <w:u w:val="single"/>
        </w:rPr>
        <w:t>Horticulture / Garden Services</w:t>
      </w:r>
    </w:p>
    <w:p w:rsidR="00FC426E" w:rsidRPr="00DC2049" w:rsidRDefault="00FC426E" w:rsidP="00FC426E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 xml:space="preserve">Vendor should employ people having an experience in gardening work and should be able to operate equipment like lawn mower, brush cutter, etc. related to horticulture works. 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Sweeping, dry leaf collecting and st</w:t>
      </w:r>
      <w:r>
        <w:rPr>
          <w:sz w:val="24"/>
          <w:szCs w:val="24"/>
        </w:rPr>
        <w:t>oc</w:t>
      </w:r>
      <w:r w:rsidRPr="00DC2049">
        <w:rPr>
          <w:sz w:val="24"/>
          <w:szCs w:val="24"/>
        </w:rPr>
        <w:t>king the same in such a way as to convert it into manure.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Lawn cutting, sweeping twice in a month and disposal.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Watering to the plants, lawn area and shrubs in the campus.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Keep checking STP pipe line is in good condition, report any kind of leakage if found.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Maintain weed free grass and shrub bands.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Earthing up as per instruction.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Potting, pot painting, repotting and placing of pots as per instruction.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Drive way hedge cutting and maintain in good shape and levels.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Sweeping the roads to maintain clean roads.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Maintaining the building surrounding clean from all debris.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Replanting as per instruction.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Chemical spray for infected plants, shrubs and lawn area as per instruction.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Pruning and maintain trees and shrubs in good shape.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Manure/</w:t>
      </w:r>
      <w:r>
        <w:rPr>
          <w:sz w:val="24"/>
          <w:szCs w:val="24"/>
        </w:rPr>
        <w:t xml:space="preserve"> </w:t>
      </w:r>
      <w:r w:rsidRPr="00DC2049">
        <w:rPr>
          <w:sz w:val="24"/>
          <w:szCs w:val="24"/>
        </w:rPr>
        <w:t>Fertilizer and soil top up as per requirement and instruction.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Cutting/</w:t>
      </w:r>
      <w:r>
        <w:rPr>
          <w:sz w:val="24"/>
          <w:szCs w:val="24"/>
        </w:rPr>
        <w:t xml:space="preserve"> </w:t>
      </w:r>
      <w:r w:rsidRPr="00DC2049">
        <w:rPr>
          <w:sz w:val="24"/>
          <w:szCs w:val="24"/>
        </w:rPr>
        <w:t>removing matured, over growth shrubs as per instruction.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Plants multiplication as per requirement and instruction in Nursery.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Hostel courtyard area to be cleaned and maintained in good condition.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Maintain all Institute tools tackles and equipment in good condition.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Main drive footpath to be maintained by weed free.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Tree plantation whenever asked for.</w:t>
      </w:r>
    </w:p>
    <w:p w:rsidR="00FC426E" w:rsidRPr="00DC2049" w:rsidRDefault="00FC426E" w:rsidP="00FC426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2049">
        <w:rPr>
          <w:sz w:val="24"/>
          <w:szCs w:val="24"/>
        </w:rPr>
        <w:t>To help in the additional works if any other then horticulture when the situation demands for (like loading, unloading, shifting, excavation, etc.).</w:t>
      </w:r>
      <w:bookmarkStart w:id="0" w:name="_GoBack"/>
      <w:bookmarkEnd w:id="0"/>
    </w:p>
    <w:p w:rsidR="00FA5573" w:rsidRDefault="00FC426E" w:rsidP="00FC426E">
      <w:r w:rsidRPr="00DC2049">
        <w:rPr>
          <w:sz w:val="24"/>
          <w:szCs w:val="24"/>
        </w:rPr>
        <w:t>In addition to the present horticulture area any new area or scope is added to be taken up for work.</w:t>
      </w:r>
    </w:p>
    <w:sectPr w:rsidR="00FA5573" w:rsidSect="00FC426E">
      <w:headerReference w:type="default" r:id="rId8"/>
      <w:footerReference w:type="default" r:id="rId9"/>
      <w:pgSz w:w="11906" w:h="16838" w:code="9"/>
      <w:pgMar w:top="1440" w:right="1008" w:bottom="1440" w:left="1008" w:header="72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FF4" w:rsidRDefault="000F6FF4" w:rsidP="00B534A7">
      <w:pPr>
        <w:spacing w:after="0" w:line="240" w:lineRule="auto"/>
      </w:pPr>
      <w:r>
        <w:separator/>
      </w:r>
    </w:p>
  </w:endnote>
  <w:endnote w:type="continuationSeparator" w:id="0">
    <w:p w:rsidR="000F6FF4" w:rsidRDefault="000F6FF4" w:rsidP="00B5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0"/>
      <w:gridCol w:w="3510"/>
      <w:gridCol w:w="2430"/>
    </w:tblGrid>
    <w:tr w:rsidR="00B534A7" w:rsidTr="00B534A7">
      <w:trPr>
        <w:trHeight w:val="144"/>
        <w:jc w:val="center"/>
      </w:trPr>
      <w:tc>
        <w:tcPr>
          <w:tcW w:w="3870" w:type="dxa"/>
          <w:vMerge w:val="restart"/>
        </w:tcPr>
        <w:p w:rsidR="00B534A7" w:rsidRDefault="00B534A7" w:rsidP="00B534A7">
          <w:pPr>
            <w:pStyle w:val="Footer"/>
          </w:pPr>
          <w:r>
            <w:rPr>
              <w:noProof/>
            </w:rPr>
            <w:drawing>
              <wp:inline distT="0" distB="0" distL="0" distR="0" wp14:anchorId="6117BFDE" wp14:editId="67288FA6">
                <wp:extent cx="2247900" cy="737187"/>
                <wp:effectExtent l="0" t="0" r="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2375" cy="7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  <w:vAlign w:val="center"/>
        </w:tcPr>
        <w:p w:rsidR="00B534A7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r w:rsidRPr="00502F41">
            <w:rPr>
              <w:rFonts w:ascii="Arial" w:hAnsi="Arial" w:cs="Arial"/>
              <w:b/>
              <w:bCs/>
              <w:color w:val="002060"/>
              <w:sz w:val="14"/>
              <w:szCs w:val="14"/>
            </w:rPr>
            <w:t>Birla Institute of Technology &amp; Science</w:t>
          </w:r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, </w:t>
          </w:r>
          <w:proofErr w:type="spellStart"/>
          <w:r w:rsidRPr="00502F41">
            <w:rPr>
              <w:rFonts w:ascii="Arial" w:hAnsi="Arial" w:cs="Arial"/>
              <w:color w:val="002060"/>
              <w:sz w:val="14"/>
              <w:szCs w:val="14"/>
            </w:rPr>
            <w:t>Pilani</w:t>
          </w:r>
          <w:proofErr w:type="spellEnd"/>
        </w:p>
        <w:p w:rsidR="00B534A7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K </w:t>
          </w:r>
          <w:proofErr w:type="spellStart"/>
          <w:r w:rsidRPr="00502F41">
            <w:rPr>
              <w:rFonts w:ascii="Arial" w:hAnsi="Arial" w:cs="Arial"/>
              <w:color w:val="002060"/>
              <w:sz w:val="14"/>
              <w:szCs w:val="14"/>
            </w:rPr>
            <w:t>K</w:t>
          </w:r>
          <w:proofErr w:type="spellEnd"/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 Birla Goa Campus, NH 17B</w:t>
          </w:r>
          <w:r>
            <w:rPr>
              <w:rFonts w:ascii="Arial" w:hAnsi="Arial" w:cs="Arial"/>
              <w:color w:val="002060"/>
              <w:sz w:val="14"/>
              <w:szCs w:val="14"/>
            </w:rPr>
            <w:t>, Bypass Road</w:t>
          </w:r>
        </w:p>
        <w:p w:rsidR="00B534A7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proofErr w:type="spellStart"/>
          <w:r w:rsidRPr="00502F41">
            <w:rPr>
              <w:rFonts w:ascii="Arial" w:hAnsi="Arial" w:cs="Arial"/>
              <w:color w:val="002060"/>
              <w:sz w:val="14"/>
              <w:szCs w:val="14"/>
            </w:rPr>
            <w:t>Zuarinagar</w:t>
          </w:r>
          <w:proofErr w:type="spellEnd"/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 403726, Goa, India</w:t>
          </w:r>
        </w:p>
        <w:p w:rsidR="00B534A7" w:rsidRPr="00793D71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</w:p>
      </w:tc>
      <w:tc>
        <w:tcPr>
          <w:tcW w:w="2430" w:type="dxa"/>
          <w:vAlign w:val="center"/>
        </w:tcPr>
        <w:p w:rsidR="00B534A7" w:rsidRPr="00AC7BD0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r w:rsidRPr="00AC7BD0">
            <w:rPr>
              <w:rFonts w:ascii="Arial" w:hAnsi="Arial" w:cs="Arial"/>
              <w:bCs/>
              <w:color w:val="002060"/>
              <w:sz w:val="14"/>
              <w:szCs w:val="14"/>
            </w:rPr>
            <w:t>Tel</w:t>
          </w:r>
          <w:r>
            <w:rPr>
              <w:rFonts w:ascii="Arial" w:hAnsi="Arial" w:cs="Arial"/>
              <w:bCs/>
              <w:color w:val="002060"/>
              <w:sz w:val="14"/>
              <w:szCs w:val="14"/>
            </w:rPr>
            <w:t xml:space="preserve">: </w:t>
          </w:r>
          <w:r w:rsidRPr="00AC7BD0">
            <w:rPr>
              <w:rFonts w:ascii="Arial" w:hAnsi="Arial" w:cs="Arial"/>
              <w:color w:val="002060"/>
              <w:sz w:val="14"/>
              <w:szCs w:val="14"/>
            </w:rPr>
            <w:t>+91 0832 25801</w:t>
          </w:r>
          <w:r w:rsidR="00FC426E">
            <w:rPr>
              <w:rFonts w:ascii="Arial" w:hAnsi="Arial" w:cs="Arial"/>
              <w:color w:val="002060"/>
              <w:sz w:val="14"/>
              <w:szCs w:val="14"/>
            </w:rPr>
            <w:t>38</w:t>
          </w:r>
        </w:p>
        <w:p w:rsidR="00B534A7" w:rsidRPr="00FC426E" w:rsidRDefault="00B534A7" w:rsidP="00B534A7">
          <w:pPr>
            <w:rPr>
              <w:rFonts w:ascii="Arial" w:hAnsi="Arial" w:cs="Arial"/>
              <w:sz w:val="14"/>
              <w:szCs w:val="14"/>
            </w:rPr>
          </w:pPr>
          <w:r w:rsidRPr="00FC426E">
            <w:rPr>
              <w:rFonts w:ascii="Arial" w:hAnsi="Arial" w:cs="Arial"/>
              <w:color w:val="002060"/>
              <w:sz w:val="14"/>
              <w:szCs w:val="14"/>
            </w:rPr>
            <w:t xml:space="preserve">Email: </w:t>
          </w:r>
          <w:hyperlink r:id="rId2" w:history="1">
            <w:r w:rsidR="00FC426E" w:rsidRPr="00FC426E">
              <w:rPr>
                <w:rStyle w:val="Hyperlink"/>
                <w:rFonts w:ascii="Arial" w:hAnsi="Arial" w:cs="Arial"/>
                <w:sz w:val="14"/>
                <w:szCs w:val="14"/>
              </w:rPr>
              <w:t>jointregistrar@goa.bits-pilani.ac.in</w:t>
            </w:r>
          </w:hyperlink>
        </w:p>
        <w:p w:rsidR="00B534A7" w:rsidRDefault="00B534A7" w:rsidP="00B534A7">
          <w:pPr>
            <w:rPr>
              <w:rStyle w:val="Hyperlink"/>
              <w:rFonts w:ascii="Arial" w:hAnsi="Arial" w:cs="Arial"/>
              <w:sz w:val="14"/>
              <w:szCs w:val="14"/>
            </w:rPr>
          </w:pPr>
          <w:r w:rsidRPr="00AC7BD0">
            <w:rPr>
              <w:rFonts w:ascii="Arial" w:hAnsi="Arial" w:cs="Arial"/>
              <w:color w:val="002060"/>
              <w:sz w:val="14"/>
              <w:szCs w:val="14"/>
            </w:rPr>
            <w:t>Web</w:t>
          </w:r>
          <w:r>
            <w:rPr>
              <w:rFonts w:ascii="Arial" w:hAnsi="Arial" w:cs="Arial"/>
              <w:color w:val="002060"/>
              <w:sz w:val="14"/>
              <w:szCs w:val="14"/>
            </w:rPr>
            <w:t>site</w:t>
          </w:r>
          <w:r w:rsidRPr="00AC7BD0">
            <w:rPr>
              <w:rFonts w:ascii="Arial" w:hAnsi="Arial" w:cs="Arial"/>
              <w:color w:val="002060"/>
              <w:sz w:val="14"/>
              <w:szCs w:val="14"/>
            </w:rPr>
            <w:t xml:space="preserve">: </w:t>
          </w:r>
          <w:hyperlink r:id="rId3" w:history="1">
            <w:r w:rsidR="0090042A" w:rsidRPr="00A831AB">
              <w:rPr>
                <w:rStyle w:val="Hyperlink"/>
                <w:rFonts w:ascii="Arial" w:hAnsi="Arial" w:cs="Arial"/>
                <w:sz w:val="14"/>
                <w:szCs w:val="14"/>
              </w:rPr>
              <w:t>www.bits-pilani.ac.in/goa</w:t>
            </w:r>
          </w:hyperlink>
          <w:r w:rsidR="0090042A">
            <w:rPr>
              <w:rFonts w:ascii="Arial" w:hAnsi="Arial" w:cs="Arial"/>
              <w:sz w:val="14"/>
              <w:szCs w:val="14"/>
            </w:rPr>
            <w:t xml:space="preserve"> </w:t>
          </w:r>
        </w:p>
        <w:p w:rsidR="00B534A7" w:rsidRPr="00793D71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</w:p>
      </w:tc>
    </w:tr>
    <w:tr w:rsidR="00B534A7" w:rsidTr="00B534A7">
      <w:trPr>
        <w:jc w:val="center"/>
      </w:trPr>
      <w:tc>
        <w:tcPr>
          <w:tcW w:w="3870" w:type="dxa"/>
          <w:vMerge/>
        </w:tcPr>
        <w:p w:rsidR="00B534A7" w:rsidRDefault="00B534A7" w:rsidP="00B534A7">
          <w:pPr>
            <w:pStyle w:val="Footer"/>
          </w:pPr>
        </w:p>
      </w:tc>
      <w:tc>
        <w:tcPr>
          <w:tcW w:w="5940" w:type="dxa"/>
          <w:gridSpan w:val="2"/>
          <w:vAlign w:val="center"/>
        </w:tcPr>
        <w:p w:rsidR="00B534A7" w:rsidRPr="00AC7BD0" w:rsidRDefault="00B534A7" w:rsidP="00B534A7">
          <w:pPr>
            <w:rPr>
              <w:rFonts w:ascii="Arial" w:hAnsi="Arial" w:cs="Arial"/>
              <w:bCs/>
              <w:color w:val="002060"/>
              <w:sz w:val="14"/>
              <w:szCs w:val="14"/>
            </w:rPr>
          </w:pPr>
          <w:r w:rsidRPr="0081531D">
            <w:rPr>
              <w:rFonts w:ascii="Arial" w:hAnsi="Arial" w:cs="Arial"/>
              <w:color w:val="002060"/>
              <w:sz w:val="14"/>
              <w:szCs w:val="14"/>
            </w:rPr>
            <w:t xml:space="preserve">BITS </w:t>
          </w:r>
          <w:proofErr w:type="spellStart"/>
          <w:r w:rsidRPr="0081531D">
            <w:rPr>
              <w:rFonts w:ascii="Arial" w:hAnsi="Arial" w:cs="Arial"/>
              <w:color w:val="002060"/>
              <w:sz w:val="14"/>
              <w:szCs w:val="14"/>
            </w:rPr>
            <w:t>Pilani</w:t>
          </w:r>
          <w:proofErr w:type="spellEnd"/>
          <w:r w:rsidRPr="0081531D">
            <w:rPr>
              <w:rFonts w:ascii="Arial" w:hAnsi="Arial" w:cs="Arial"/>
              <w:color w:val="002060"/>
              <w:sz w:val="14"/>
              <w:szCs w:val="14"/>
            </w:rPr>
            <w:t xml:space="preserve"> (Deemed to be University) established under section 3 of UGC Act, 1956 under notification no F.12-23/</w:t>
          </w:r>
          <w:proofErr w:type="gramStart"/>
          <w:r w:rsidRPr="0081531D">
            <w:rPr>
              <w:rFonts w:ascii="Arial" w:hAnsi="Arial" w:cs="Arial"/>
              <w:color w:val="002060"/>
              <w:sz w:val="14"/>
              <w:szCs w:val="14"/>
            </w:rPr>
            <w:t>63.U</w:t>
          </w:r>
          <w:proofErr w:type="gramEnd"/>
          <w:r w:rsidRPr="0081531D">
            <w:rPr>
              <w:rFonts w:ascii="Arial" w:hAnsi="Arial" w:cs="Arial"/>
              <w:color w:val="002060"/>
              <w:sz w:val="14"/>
              <w:szCs w:val="14"/>
            </w:rPr>
            <w:t>-2, dated 18th June 1964</w:t>
          </w:r>
        </w:p>
      </w:tc>
    </w:tr>
  </w:tbl>
  <w:p w:rsidR="00B534A7" w:rsidRDefault="00B534A7" w:rsidP="00B53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FF4" w:rsidRDefault="000F6FF4" w:rsidP="00B534A7">
      <w:pPr>
        <w:spacing w:after="0" w:line="240" w:lineRule="auto"/>
      </w:pPr>
      <w:r>
        <w:separator/>
      </w:r>
    </w:p>
  </w:footnote>
  <w:footnote w:type="continuationSeparator" w:id="0">
    <w:p w:rsidR="000F6FF4" w:rsidRDefault="000F6FF4" w:rsidP="00B5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31D" w:rsidRDefault="0081531D" w:rsidP="0081531D">
    <w:pPr>
      <w:pStyle w:val="Header"/>
      <w:rPr>
        <w:rFonts w:ascii="Arial Rounded MT Bold" w:hAnsi="Arial Rounded MT Bold"/>
        <w:noProof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-285750</wp:posOffset>
          </wp:positionV>
          <wp:extent cx="5168900" cy="104775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4A7" w:rsidRDefault="00B534A7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FC1A75" w:rsidRDefault="00FC1A75" w:rsidP="00815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95E9C"/>
    <w:multiLevelType w:val="hybridMultilevel"/>
    <w:tmpl w:val="F1A4D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A7"/>
    <w:rsid w:val="000F6FF4"/>
    <w:rsid w:val="00135C16"/>
    <w:rsid w:val="0017390F"/>
    <w:rsid w:val="001872D3"/>
    <w:rsid w:val="00463832"/>
    <w:rsid w:val="0054052A"/>
    <w:rsid w:val="005A24AB"/>
    <w:rsid w:val="0081531D"/>
    <w:rsid w:val="0090042A"/>
    <w:rsid w:val="00A51DE2"/>
    <w:rsid w:val="00B35E1D"/>
    <w:rsid w:val="00B534A7"/>
    <w:rsid w:val="00D266A0"/>
    <w:rsid w:val="00E1238C"/>
    <w:rsid w:val="00FA5573"/>
    <w:rsid w:val="00FB5683"/>
    <w:rsid w:val="00FC1A75"/>
    <w:rsid w:val="00FC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906EF"/>
  <w15:chartTrackingRefBased/>
  <w15:docId w15:val="{ECFB5558-13BD-4AA8-878F-A7EC0D0A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A7"/>
  </w:style>
  <w:style w:type="paragraph" w:styleId="Footer">
    <w:name w:val="footer"/>
    <w:basedOn w:val="Normal"/>
    <w:link w:val="FooterChar"/>
    <w:uiPriority w:val="99"/>
    <w:unhideWhenUsed/>
    <w:rsid w:val="00B5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A7"/>
  </w:style>
  <w:style w:type="paragraph" w:styleId="NoSpacing">
    <w:name w:val="No Spacing"/>
    <w:uiPriority w:val="1"/>
    <w:qFormat/>
    <w:rsid w:val="00B534A7"/>
    <w:pPr>
      <w:spacing w:after="0" w:line="240" w:lineRule="auto"/>
    </w:pPr>
  </w:style>
  <w:style w:type="table" w:styleId="TableGrid">
    <w:name w:val="Table Grid"/>
    <w:basedOn w:val="TableNormal"/>
    <w:uiPriority w:val="39"/>
    <w:rsid w:val="00B5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34A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4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426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ts-pilani.ac.in/goa" TargetMode="External"/><Relationship Id="rId2" Type="http://schemas.openxmlformats.org/officeDocument/2006/relationships/hyperlink" Target="mailto:jointregistrar@goa.bits-pilani.ac.in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B665-74FB-4603-A4F9-F3DC75A4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BITS (Goa)</cp:lastModifiedBy>
  <cp:revision>6</cp:revision>
  <cp:lastPrinted>2022-04-01T10:53:00Z</cp:lastPrinted>
  <dcterms:created xsi:type="dcterms:W3CDTF">2022-04-01T05:14:00Z</dcterms:created>
  <dcterms:modified xsi:type="dcterms:W3CDTF">2025-10-28T07:20:00Z</dcterms:modified>
</cp:coreProperties>
</file>